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AE" w:rsidRDefault="00CD2EAE" w:rsidP="00E765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607A" w:rsidRDefault="00E765F3" w:rsidP="00E765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 necesare pentru eliberarea ACORDULUI DE FUNCȚIONARE</w:t>
      </w:r>
    </w:p>
    <w:p w:rsidR="00E765F3" w:rsidRDefault="00E765F3" w:rsidP="00E765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65F3" w:rsidRDefault="00E765F3" w:rsidP="00E765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1.Cerere tip (model Anexa nr.1)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2.Documentele de constituire ca agent economic (certif.de înregistrare, statut, contract de societate sau act constitutiv, și după ca</w:t>
      </w:r>
      <w:r w:rsidR="00196D16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acte adiționale) – pentru persoanele juridice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3.Documentele de constituire ca agent economic ( certificat de înregistrare și rezoluția directorului Oficiului Registrului Comerțului pentru persoane fizice, întreprinderi familiale și individuale).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4.Certificat constatator de autorizare a punctului de lucru eliberat de Oficiul Registrului Comerțului.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5.Autorizații după caz de la: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Direcția de Sănătate Publică Mureș ;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Agenția de Protecție a Mediului Mureș;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D.S.V.S.A Mureș;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I.S.U.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Horea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județului Mureș;</w:t>
      </w:r>
    </w:p>
    <w:p w:rsidR="00E765F3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Inspectoratul Teritorial de Muncă Mureș</w:t>
      </w:r>
    </w:p>
    <w:p w:rsidR="00F12C55" w:rsidRDefault="00E765F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Dovada</w:t>
      </w:r>
      <w:r w:rsidR="00F12C55">
        <w:rPr>
          <w:rFonts w:ascii="Times New Roman" w:hAnsi="Times New Roman" w:cs="Times New Roman"/>
          <w:sz w:val="24"/>
          <w:szCs w:val="24"/>
          <w:lang w:val="ro-RO"/>
        </w:rPr>
        <w:t xml:space="preserve"> proprietății asupra imobilului, precum și documentul ce atestă</w:t>
      </w:r>
      <w:r w:rsidR="00196D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2C55">
        <w:rPr>
          <w:rFonts w:ascii="Times New Roman" w:hAnsi="Times New Roman" w:cs="Times New Roman"/>
          <w:sz w:val="24"/>
          <w:szCs w:val="24"/>
          <w:lang w:val="ro-RO"/>
        </w:rPr>
        <w:t>dreptul de folosire al spațiului unde își desfășoară activitatea agentul economic (ex.Contract de vânzare – cumpărare, titlu de proprietate, extras CF, contract de închiriere avizat de administrația financiară,</w:t>
      </w:r>
      <w:r w:rsidR="00196D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2C55">
        <w:rPr>
          <w:rFonts w:ascii="Times New Roman" w:hAnsi="Times New Roman" w:cs="Times New Roman"/>
          <w:sz w:val="24"/>
          <w:szCs w:val="24"/>
          <w:lang w:val="ro-RO"/>
        </w:rPr>
        <w:t>contract de comodat,etc., din care să reiasă dreptul de folosință pentru desfășurarea activității a cărei autorizare se solicită).</w:t>
      </w:r>
    </w:p>
    <w:p w:rsidR="00F12C55" w:rsidRDefault="00F12C55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7.Alte avize/autorizații conform legislației în vigoare în funcție de specificul activității,</w:t>
      </w:r>
    </w:p>
    <w:p w:rsidR="00E765F3" w:rsidRDefault="00F12C55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8.Autorizația de construcție pentru schimbare de destinație pentru spațiile care au avut funcțiunea de locuință sau alte spați</w:t>
      </w:r>
      <w:r w:rsidR="00FB43D3">
        <w:rPr>
          <w:rFonts w:ascii="Times New Roman" w:hAnsi="Times New Roman" w:cs="Times New Roman"/>
          <w:sz w:val="24"/>
          <w:szCs w:val="24"/>
          <w:lang w:val="ro-RO"/>
        </w:rPr>
        <w:t>i;</w:t>
      </w:r>
    </w:p>
    <w:p w:rsidR="00F12C55" w:rsidRDefault="002E0919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9.P</w:t>
      </w:r>
      <w:r w:rsidR="00F12C5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B43D3">
        <w:rPr>
          <w:rFonts w:ascii="Times New Roman" w:hAnsi="Times New Roman" w:cs="Times New Roman"/>
          <w:sz w:val="24"/>
          <w:szCs w:val="24"/>
          <w:lang w:val="ro-RO"/>
        </w:rPr>
        <w:t>an de situație + releveu spațiu;</w:t>
      </w:r>
    </w:p>
    <w:p w:rsidR="00F12C55" w:rsidRDefault="00F12C55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10.Act de identitate administrator/asociat</w:t>
      </w:r>
      <w:r w:rsidR="00FB43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12C55" w:rsidRDefault="00F12C55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11.C</w:t>
      </w:r>
      <w:r w:rsidR="00FB43D3">
        <w:rPr>
          <w:rFonts w:ascii="Times New Roman" w:hAnsi="Times New Roman" w:cs="Times New Roman"/>
          <w:sz w:val="24"/>
          <w:szCs w:val="24"/>
          <w:lang w:val="ro-RO"/>
        </w:rPr>
        <w:t>hitanța de plată a taxei legale;</w:t>
      </w:r>
    </w:p>
    <w:p w:rsidR="00FB43D3" w:rsidRDefault="00FB43D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12.Certificatul de atestare fiscal în care se va menționa achitarea integral</w:t>
      </w:r>
      <w:r w:rsidR="002E0919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tuturor obligațiilor fiscale către bugetul local;</w:t>
      </w:r>
    </w:p>
    <w:p w:rsidR="00FB43D3" w:rsidRDefault="00FB43D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13.Declarație de impunere salubritate;</w:t>
      </w:r>
    </w:p>
    <w:p w:rsidR="00FB43D3" w:rsidRDefault="00FB43D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14.Acordul proprietarilor imobilelor cu destinația de locuință cu care se învecinează direct spațiul supus autorizării, pentru orarul de funcționare, dacă acesta este anterior orei 08.00 și după </w:t>
      </w:r>
    </w:p>
    <w:p w:rsidR="00FB43D3" w:rsidRPr="00E765F3" w:rsidRDefault="00FB43D3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Ora 22.00.Acordul va fi ex</w:t>
      </w:r>
      <w:r w:rsidR="00396DE0">
        <w:rPr>
          <w:rFonts w:ascii="Times New Roman" w:hAnsi="Times New Roman" w:cs="Times New Roman"/>
          <w:sz w:val="24"/>
          <w:szCs w:val="24"/>
          <w:lang w:val="ro-RO"/>
        </w:rPr>
        <w:t>primat în scris conform Anexei 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regulament, cu posibilitatea verificării veridicității semnăturilor declaranților.</w:t>
      </w:r>
    </w:p>
    <w:p w:rsidR="00E765F3" w:rsidRDefault="00E765F3" w:rsidP="00E765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E765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E765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E765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E765F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3B0C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 necesare pentru eliberarea AUTORIZAȚIEI DE FUNCȚIONARE PENTRU ACTIVITĂȚI DE ALIMENTAȚIE PUBLICĂ,ALTE ACTIVITĂȚI RECREATIVE ȘI DISTRACTIVE</w:t>
      </w:r>
    </w:p>
    <w:p w:rsidR="003B0CBE" w:rsidRDefault="003B0CBE" w:rsidP="003B0C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3B0C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1.Cerere tip (model Anexa nr.1)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2.Documentele de constituire ca agent economic (certif.de înregistrare, statut, contract de societate sau act constitutiv, și după caz acte adiționale) – pentru persoanele juridice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3.Documentele de constituire ca agent economic ( certificat de înregistrare și rezoluția directorului Oficiului Registrului Comerțului pentru persoane fizice, întreprinderi familiale și individuale).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4.Certificat constatator de autorizare a punctului de lucru eliberat de Oficiul Registrului Comerțului.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5.Autorizații după caz de la: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Direcția de Sănătate Publică Mureș 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Agenția de Protecție a Mediului Mureș;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D.S.V.S.A Mureș;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I.S.U.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Horea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județului Mureș;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Inspectoratul Teritorial de Muncă Mureș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Dovada proprietății asupra imobilului, precum și documentul ce atestă dreptul de folosire al spațiului unde își desfășoară activitatea agentul economic (ex.Contract de vânzare – cumpărare, titlu de proprietate, extras CF, contract de închiriere avizat de administrația financiară, contract de comodat,etc., din care să reiasă dreptul de folosință pentru desfășurarea activității a cărei autorizare se solicită).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7.Alte avize/autorizații conform legislației în vigoare în funcție de specificul activității,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8.Autorizația de construcție pentru schimbare de destinație pentru spațiile care au avut funcțiunea de locuință sau alte spații;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9.Plan de situație + releveu spațiu;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10.Act de identitate administrator/asociat;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11.Chitanța de plată a taxei legale;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12.Certificatul de atestare fiscal în care se va menționa achitarea integrală a tuturor obligațiilor fiscale către bugetul local;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13.Declarație de impunere salubritate;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14.Declarația privind suprafața utilă a unității în care se desfășoară activitatea de alimetație publică;</w:t>
      </w:r>
    </w:p>
    <w:p w:rsidR="00396DE0" w:rsidRDefault="003B0CBE" w:rsidP="00396D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="00396DE0" w:rsidRPr="00396D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6DE0">
        <w:rPr>
          <w:rFonts w:ascii="Times New Roman" w:hAnsi="Times New Roman" w:cs="Times New Roman"/>
          <w:sz w:val="24"/>
          <w:szCs w:val="24"/>
          <w:lang w:val="ro-RO"/>
        </w:rPr>
        <w:t xml:space="preserve">Acordul proprietarilor imobilelor cu destinația de locuință cu care se învecinează direct spațiul supus autorizării, pentru orarul de funcționare, dacă acesta este anterior orei 08.00 și după </w:t>
      </w:r>
    </w:p>
    <w:p w:rsidR="00396DE0" w:rsidRPr="00E765F3" w:rsidRDefault="00396DE0" w:rsidP="00396D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Ora 22.00.Acordul va fi exprimat în scris conform Anexei 3 la regulament, cu posibilitatea verificării veridicității semnăturilor declaranților.</w:t>
      </w:r>
    </w:p>
    <w:p w:rsidR="003B0CBE" w:rsidRDefault="003B0CBE" w:rsidP="00CD2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B0CBE" w:rsidRPr="00E765F3" w:rsidRDefault="003B0CBE" w:rsidP="003B0C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B0CBE" w:rsidRPr="00E765F3" w:rsidSect="00CD2EAE">
      <w:head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C" w:rsidRDefault="0049622C" w:rsidP="00CD2EAE">
      <w:pPr>
        <w:spacing w:after="0" w:line="240" w:lineRule="auto"/>
      </w:pPr>
      <w:r>
        <w:separator/>
      </w:r>
    </w:p>
  </w:endnote>
  <w:endnote w:type="continuationSeparator" w:id="0">
    <w:p w:rsidR="0049622C" w:rsidRDefault="0049622C" w:rsidP="00CD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C" w:rsidRDefault="0049622C" w:rsidP="00CD2EAE">
      <w:pPr>
        <w:spacing w:after="0" w:line="240" w:lineRule="auto"/>
      </w:pPr>
      <w:r>
        <w:separator/>
      </w:r>
    </w:p>
  </w:footnote>
  <w:footnote w:type="continuationSeparator" w:id="0">
    <w:p w:rsidR="0049622C" w:rsidRDefault="0049622C" w:rsidP="00CD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2B" w:rsidRDefault="00CD2EAE" w:rsidP="0014362B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ro-RO"/>
      </w:rPr>
      <w:t>ROMÂNIA</w:t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14362B">
      <w:rPr>
        <w:rFonts w:ascii="Times New Roman" w:hAnsi="Times New Roman" w:cs="Times New Roman"/>
        <w:sz w:val="24"/>
        <w:szCs w:val="24"/>
        <w:lang w:val="ro-RO"/>
      </w:rPr>
      <w:tab/>
    </w:r>
    <w:r w:rsidR="00396DE0">
      <w:rPr>
        <w:rFonts w:ascii="Times New Roman" w:hAnsi="Times New Roman" w:cs="Times New Roman"/>
        <w:sz w:val="24"/>
        <w:szCs w:val="24"/>
      </w:rPr>
      <w:t>ANEXA nr.2</w:t>
    </w:r>
    <w:r w:rsidR="0014362B">
      <w:rPr>
        <w:rFonts w:ascii="Times New Roman" w:hAnsi="Times New Roman" w:cs="Times New Roman"/>
        <w:sz w:val="24"/>
        <w:szCs w:val="24"/>
      </w:rPr>
      <w:t xml:space="preserve"> la </w:t>
    </w:r>
    <w:proofErr w:type="spellStart"/>
    <w:r w:rsidR="0014362B">
      <w:rPr>
        <w:rFonts w:ascii="Times New Roman" w:hAnsi="Times New Roman" w:cs="Times New Roman"/>
        <w:sz w:val="24"/>
        <w:szCs w:val="24"/>
      </w:rPr>
      <w:t>Regulament</w:t>
    </w:r>
    <w:proofErr w:type="spellEnd"/>
  </w:p>
  <w:p w:rsidR="00CD2EAE" w:rsidRPr="0014362B" w:rsidRDefault="00CD2EAE" w:rsidP="0014362B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ro-RO"/>
      </w:rPr>
      <w:t>JUDEȚUL MUREȘ</w:t>
    </w:r>
  </w:p>
  <w:p w:rsidR="00CD2EAE" w:rsidRDefault="00CD2EAE" w:rsidP="0014362B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>UAT COMUNA MICA</w:t>
    </w:r>
  </w:p>
  <w:p w:rsidR="00CD2EAE" w:rsidRDefault="00CD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B8"/>
    <w:rsid w:val="0014362B"/>
    <w:rsid w:val="00196D16"/>
    <w:rsid w:val="002429F2"/>
    <w:rsid w:val="002E0919"/>
    <w:rsid w:val="00396DE0"/>
    <w:rsid w:val="003B0CBE"/>
    <w:rsid w:val="0049622C"/>
    <w:rsid w:val="006A607A"/>
    <w:rsid w:val="006C183D"/>
    <w:rsid w:val="00CD2EAE"/>
    <w:rsid w:val="00E765F3"/>
    <w:rsid w:val="00F12C55"/>
    <w:rsid w:val="00FB43D3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AE"/>
  </w:style>
  <w:style w:type="paragraph" w:styleId="Footer">
    <w:name w:val="footer"/>
    <w:basedOn w:val="Normal"/>
    <w:link w:val="FooterChar"/>
    <w:uiPriority w:val="99"/>
    <w:unhideWhenUsed/>
    <w:rsid w:val="00CD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AE"/>
  </w:style>
  <w:style w:type="paragraph" w:styleId="BalloonText">
    <w:name w:val="Balloon Text"/>
    <w:basedOn w:val="Normal"/>
    <w:link w:val="BalloonTextChar"/>
    <w:uiPriority w:val="99"/>
    <w:semiHidden/>
    <w:unhideWhenUsed/>
    <w:rsid w:val="00C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AE"/>
  </w:style>
  <w:style w:type="paragraph" w:styleId="Footer">
    <w:name w:val="footer"/>
    <w:basedOn w:val="Normal"/>
    <w:link w:val="FooterChar"/>
    <w:uiPriority w:val="99"/>
    <w:unhideWhenUsed/>
    <w:rsid w:val="00CD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AE"/>
  </w:style>
  <w:style w:type="paragraph" w:styleId="BalloonText">
    <w:name w:val="Balloon Text"/>
    <w:basedOn w:val="Normal"/>
    <w:link w:val="BalloonTextChar"/>
    <w:uiPriority w:val="99"/>
    <w:semiHidden/>
    <w:unhideWhenUsed/>
    <w:rsid w:val="00C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D2D9-00F2-4197-B2D0-E8BB555D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Statie50</cp:lastModifiedBy>
  <cp:revision>5</cp:revision>
  <dcterms:created xsi:type="dcterms:W3CDTF">2022-10-27T11:23:00Z</dcterms:created>
  <dcterms:modified xsi:type="dcterms:W3CDTF">2022-10-28T06:46:00Z</dcterms:modified>
</cp:coreProperties>
</file>